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904A8" w14:textId="57C55A37" w:rsidR="00011F25" w:rsidRDefault="00011F25" w:rsidP="00011F25">
      <w:pPr>
        <w:spacing w:after="0" w:line="480" w:lineRule="auto"/>
        <w:jc w:val="center"/>
        <w:rPr>
          <w:rFonts w:ascii="Times New Roman" w:hAnsi="Times New Roman" w:cs="Times New Roman"/>
          <w:sz w:val="24"/>
          <w:szCs w:val="24"/>
        </w:rPr>
      </w:pPr>
    </w:p>
    <w:p w14:paraId="4922E4CB" w14:textId="5AB02067" w:rsidR="00C304E5" w:rsidRDefault="00C304E5" w:rsidP="00011F25">
      <w:pPr>
        <w:spacing w:after="0" w:line="480" w:lineRule="auto"/>
        <w:jc w:val="center"/>
        <w:rPr>
          <w:rFonts w:ascii="Times New Roman" w:hAnsi="Times New Roman" w:cs="Times New Roman"/>
          <w:sz w:val="24"/>
          <w:szCs w:val="24"/>
        </w:rPr>
      </w:pPr>
    </w:p>
    <w:p w14:paraId="31D7F566" w14:textId="44EE05B3" w:rsidR="00C304E5" w:rsidRDefault="00C304E5" w:rsidP="00011F25">
      <w:pPr>
        <w:spacing w:after="0" w:line="480" w:lineRule="auto"/>
        <w:jc w:val="center"/>
        <w:rPr>
          <w:rFonts w:ascii="Times New Roman" w:hAnsi="Times New Roman" w:cs="Times New Roman"/>
          <w:sz w:val="24"/>
          <w:szCs w:val="24"/>
        </w:rPr>
      </w:pPr>
    </w:p>
    <w:p w14:paraId="7A5D6DFA" w14:textId="6D511ABC" w:rsidR="00C304E5" w:rsidRDefault="00C304E5" w:rsidP="00011F25">
      <w:pPr>
        <w:spacing w:after="0" w:line="480" w:lineRule="auto"/>
        <w:jc w:val="center"/>
        <w:rPr>
          <w:rFonts w:ascii="Times New Roman" w:hAnsi="Times New Roman" w:cs="Times New Roman"/>
          <w:sz w:val="24"/>
          <w:szCs w:val="24"/>
        </w:rPr>
      </w:pPr>
    </w:p>
    <w:p w14:paraId="5B7B9582" w14:textId="2F2375C4" w:rsidR="00C304E5" w:rsidRDefault="00C304E5" w:rsidP="00011F25">
      <w:pPr>
        <w:spacing w:after="0" w:line="480" w:lineRule="auto"/>
        <w:jc w:val="center"/>
        <w:rPr>
          <w:rFonts w:ascii="Times New Roman" w:hAnsi="Times New Roman" w:cs="Times New Roman"/>
          <w:sz w:val="24"/>
          <w:szCs w:val="24"/>
        </w:rPr>
      </w:pPr>
    </w:p>
    <w:p w14:paraId="7E69BC5D" w14:textId="396C25A9" w:rsidR="00C304E5" w:rsidRDefault="00C304E5" w:rsidP="00011F25">
      <w:pPr>
        <w:spacing w:after="0" w:line="480" w:lineRule="auto"/>
        <w:jc w:val="center"/>
        <w:rPr>
          <w:rFonts w:ascii="Times New Roman" w:hAnsi="Times New Roman" w:cs="Times New Roman"/>
          <w:sz w:val="24"/>
          <w:szCs w:val="24"/>
        </w:rPr>
      </w:pPr>
    </w:p>
    <w:p w14:paraId="04ED9133" w14:textId="28E80BF9" w:rsidR="00C304E5" w:rsidRDefault="00C304E5" w:rsidP="00011F25">
      <w:pPr>
        <w:spacing w:after="0" w:line="480" w:lineRule="auto"/>
        <w:jc w:val="center"/>
        <w:rPr>
          <w:rFonts w:ascii="Times New Roman" w:hAnsi="Times New Roman" w:cs="Times New Roman"/>
          <w:sz w:val="24"/>
          <w:szCs w:val="24"/>
        </w:rPr>
      </w:pPr>
    </w:p>
    <w:p w14:paraId="69201D01" w14:textId="77777777" w:rsidR="00C304E5" w:rsidRDefault="00C304E5" w:rsidP="00011F25">
      <w:pPr>
        <w:spacing w:after="0" w:line="480" w:lineRule="auto"/>
        <w:jc w:val="center"/>
        <w:rPr>
          <w:rFonts w:ascii="Times New Roman" w:hAnsi="Times New Roman" w:cs="Times New Roman"/>
          <w:sz w:val="24"/>
          <w:szCs w:val="24"/>
        </w:rPr>
      </w:pPr>
    </w:p>
    <w:p w14:paraId="4B244BD1" w14:textId="0C60D3BC" w:rsidR="00011F25" w:rsidRDefault="00C724EE" w:rsidP="00011F25">
      <w:pPr>
        <w:spacing w:after="0" w:line="480" w:lineRule="auto"/>
        <w:jc w:val="center"/>
        <w:rPr>
          <w:rFonts w:ascii="Times New Roman" w:hAnsi="Times New Roman" w:cs="Times New Roman"/>
          <w:sz w:val="24"/>
          <w:szCs w:val="24"/>
        </w:rPr>
      </w:pPr>
      <w:r w:rsidRPr="00011F25">
        <w:rPr>
          <w:rFonts w:ascii="Times New Roman" w:hAnsi="Times New Roman" w:cs="Times New Roman"/>
          <w:sz w:val="24"/>
          <w:szCs w:val="24"/>
        </w:rPr>
        <w:t xml:space="preserve">Performance Appraisal </w:t>
      </w:r>
      <w:r w:rsidR="001D34F5">
        <w:rPr>
          <w:rFonts w:ascii="Times New Roman" w:hAnsi="Times New Roman" w:cs="Times New Roman"/>
          <w:sz w:val="24"/>
          <w:szCs w:val="24"/>
        </w:rPr>
        <w:t>Vs</w:t>
      </w:r>
      <w:r w:rsidRPr="00011F25">
        <w:rPr>
          <w:rFonts w:ascii="Times New Roman" w:hAnsi="Times New Roman" w:cs="Times New Roman"/>
          <w:sz w:val="24"/>
          <w:szCs w:val="24"/>
        </w:rPr>
        <w:t>. Real-Time Feedback</w:t>
      </w:r>
    </w:p>
    <w:p w14:paraId="4A7D5FE6" w14:textId="77777777" w:rsidR="00011F25" w:rsidRDefault="00C724EE" w:rsidP="00011F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B13486D" w14:textId="3F31ECE3" w:rsidR="00011F25" w:rsidRPr="00011F25" w:rsidRDefault="00C724EE" w:rsidP="00C304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C304E5">
        <w:rPr>
          <w:rFonts w:ascii="Times New Roman" w:hAnsi="Times New Roman" w:cs="Times New Roman"/>
          <w:sz w:val="24"/>
          <w:szCs w:val="24"/>
        </w:rPr>
        <w:t>s</w:t>
      </w:r>
    </w:p>
    <w:p w14:paraId="4E74AE27" w14:textId="77777777" w:rsidR="00C304E5" w:rsidRDefault="00C724EE" w:rsidP="00011F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DCE575D" w14:textId="1FE4832D" w:rsidR="00011F25" w:rsidRPr="00011F25" w:rsidRDefault="00C724EE" w:rsidP="00011F25">
      <w:pPr>
        <w:spacing w:after="0" w:line="480" w:lineRule="auto"/>
        <w:jc w:val="center"/>
        <w:rPr>
          <w:rFonts w:ascii="Times New Roman" w:hAnsi="Times New Roman" w:cs="Times New Roman"/>
          <w:sz w:val="24"/>
          <w:szCs w:val="24"/>
        </w:rPr>
      </w:pPr>
      <w:r w:rsidRPr="00011F25">
        <w:rPr>
          <w:rFonts w:ascii="Times New Roman" w:hAnsi="Times New Roman" w:cs="Times New Roman"/>
          <w:sz w:val="24"/>
          <w:szCs w:val="24"/>
        </w:rPr>
        <w:lastRenderedPageBreak/>
        <w:t xml:space="preserve">Performance Appraisal </w:t>
      </w:r>
      <w:r w:rsidR="001D34F5">
        <w:rPr>
          <w:rFonts w:ascii="Times New Roman" w:hAnsi="Times New Roman" w:cs="Times New Roman"/>
          <w:sz w:val="24"/>
          <w:szCs w:val="24"/>
        </w:rPr>
        <w:t>Vs</w:t>
      </w:r>
      <w:r w:rsidRPr="00011F25">
        <w:rPr>
          <w:rFonts w:ascii="Times New Roman" w:hAnsi="Times New Roman" w:cs="Times New Roman"/>
          <w:sz w:val="24"/>
          <w:szCs w:val="24"/>
        </w:rPr>
        <w:t>. Real-Time Feedback</w:t>
      </w:r>
    </w:p>
    <w:p w14:paraId="2FFA557D" w14:textId="77777777" w:rsidR="00011F25" w:rsidRPr="00011F25" w:rsidRDefault="00C724EE" w:rsidP="00011F25">
      <w:pPr>
        <w:spacing w:after="0" w:line="480" w:lineRule="auto"/>
        <w:ind w:firstLine="720"/>
        <w:rPr>
          <w:rFonts w:ascii="Times New Roman" w:hAnsi="Times New Roman" w:cs="Times New Roman"/>
          <w:sz w:val="24"/>
          <w:szCs w:val="24"/>
        </w:rPr>
      </w:pPr>
      <w:r w:rsidRPr="00011F25">
        <w:rPr>
          <w:rFonts w:ascii="Times New Roman" w:hAnsi="Times New Roman" w:cs="Times New Roman"/>
          <w:sz w:val="24"/>
          <w:szCs w:val="24"/>
        </w:rPr>
        <w:t xml:space="preserve">It is the responsibility of the manager or the director of the company to ensure that every employee </w:t>
      </w:r>
      <w:r w:rsidRPr="00011F25">
        <w:rPr>
          <w:rFonts w:ascii="Times New Roman" w:hAnsi="Times New Roman" w:cs="Times New Roman"/>
          <w:sz w:val="24"/>
          <w:szCs w:val="24"/>
        </w:rPr>
        <w:t>performs to the best of their abilities. As the director of the performance management group in the company, I believe that I have a responsibility to s</w:t>
      </w:r>
      <w:bookmarkStart w:id="0" w:name="_GoBack"/>
      <w:bookmarkEnd w:id="0"/>
      <w:r w:rsidRPr="00011F25">
        <w:rPr>
          <w:rFonts w:ascii="Times New Roman" w:hAnsi="Times New Roman" w:cs="Times New Roman"/>
          <w:sz w:val="24"/>
          <w:szCs w:val="24"/>
        </w:rPr>
        <w:t>ee that employees give their maximal input in the job. Meeting job duties require one to conduct a perfo</w:t>
      </w:r>
      <w:r w:rsidRPr="00011F25">
        <w:rPr>
          <w:rFonts w:ascii="Times New Roman" w:hAnsi="Times New Roman" w:cs="Times New Roman"/>
          <w:sz w:val="24"/>
          <w:szCs w:val="24"/>
        </w:rPr>
        <w:t>rmance appraisal which involves evaluating the employees' performance at the end of the fiscal year. This paper aims to compare and contrast the two key methods of performance appraisals, traditional annual evaluation and new real-time feedback coaching fo</w:t>
      </w:r>
      <w:r w:rsidRPr="00011F25">
        <w:rPr>
          <w:rFonts w:ascii="Times New Roman" w:hAnsi="Times New Roman" w:cs="Times New Roman"/>
          <w:sz w:val="24"/>
          <w:szCs w:val="24"/>
        </w:rPr>
        <w:t>rmat.</w:t>
      </w:r>
    </w:p>
    <w:p w14:paraId="31AE79EC" w14:textId="77777777" w:rsidR="007B2DB1" w:rsidRDefault="00C724EE" w:rsidP="00011F25">
      <w:pPr>
        <w:spacing w:after="0" w:line="480" w:lineRule="auto"/>
        <w:ind w:firstLine="720"/>
        <w:rPr>
          <w:rFonts w:ascii="Times New Roman" w:hAnsi="Times New Roman" w:cs="Times New Roman"/>
          <w:sz w:val="24"/>
          <w:szCs w:val="24"/>
        </w:rPr>
      </w:pPr>
      <w:r w:rsidRPr="00011F25">
        <w:rPr>
          <w:rFonts w:ascii="Times New Roman" w:hAnsi="Times New Roman" w:cs="Times New Roman"/>
          <w:sz w:val="24"/>
          <w:szCs w:val="24"/>
        </w:rPr>
        <w:t>The traditional annual evaluation method involves carrying out employee performance appraisals yearly based on their weaknesses and performances. There are different methods used in the traditional annual evaluation that companies use. For example, t</w:t>
      </w:r>
      <w:r w:rsidRPr="00011F25">
        <w:rPr>
          <w:rFonts w:ascii="Times New Roman" w:hAnsi="Times New Roman" w:cs="Times New Roman"/>
          <w:sz w:val="24"/>
          <w:szCs w:val="24"/>
        </w:rPr>
        <w:t>he rating scales, checklist, forced choice method, critical incidents method, behaviourally anchored rating scale, and essay method are some of the main traditional annual evaluation methods. Each of these methods is used differently to determine the emplo</w:t>
      </w:r>
      <w:r w:rsidRPr="00011F25">
        <w:rPr>
          <w:rFonts w:ascii="Times New Roman" w:hAnsi="Times New Roman" w:cs="Times New Roman"/>
          <w:sz w:val="24"/>
          <w:szCs w:val="24"/>
        </w:rPr>
        <w:t>yee performance appraisal. According to Aggarwal and Thakur (2013), traditional performance appraisal is an assessment of the employee's work performance based on different pre-established standards; for instance, quantity and quality of output, job skills</w:t>
      </w:r>
      <w:r w:rsidRPr="00011F25">
        <w:rPr>
          <w:rFonts w:ascii="Times New Roman" w:hAnsi="Times New Roman" w:cs="Times New Roman"/>
          <w:sz w:val="24"/>
          <w:szCs w:val="24"/>
        </w:rPr>
        <w:t>, supervision, and leadership abilities. For example, using the rating scales method, the employer prepares a numerical scale in which he represents the job evaluation criterion required to be checked or assessed. For instance, the criterion that can be as</w:t>
      </w:r>
      <w:r w:rsidRPr="00011F25">
        <w:rPr>
          <w:rFonts w:ascii="Times New Roman" w:hAnsi="Times New Roman" w:cs="Times New Roman"/>
          <w:sz w:val="24"/>
          <w:szCs w:val="24"/>
        </w:rPr>
        <w:t>sessed in this case can include employee attitude, dependability, work attendance, and output (Aggarwal &amp; Thakur, 2013). In this method, the scale can range from excellent to poor and each employee is assessed in the scale by assigning them a number on the</w:t>
      </w:r>
      <w:r w:rsidRPr="00011F25">
        <w:rPr>
          <w:rFonts w:ascii="Times New Roman" w:hAnsi="Times New Roman" w:cs="Times New Roman"/>
          <w:sz w:val="24"/>
          <w:szCs w:val="24"/>
        </w:rPr>
        <w:t xml:space="preserve"> scale.</w:t>
      </w:r>
    </w:p>
    <w:p w14:paraId="0D882097" w14:textId="6C57DE63" w:rsidR="007B2DB1" w:rsidRDefault="00C724EE" w:rsidP="00011F25">
      <w:pPr>
        <w:spacing w:after="0" w:line="480" w:lineRule="auto"/>
        <w:ind w:firstLine="720"/>
        <w:rPr>
          <w:rFonts w:ascii="Times New Roman" w:hAnsi="Times New Roman" w:cs="Times New Roman"/>
          <w:sz w:val="24"/>
          <w:szCs w:val="24"/>
        </w:rPr>
      </w:pPr>
      <w:r w:rsidRPr="00011F25">
        <w:rPr>
          <w:rFonts w:ascii="Times New Roman" w:hAnsi="Times New Roman" w:cs="Times New Roman"/>
          <w:sz w:val="24"/>
          <w:szCs w:val="24"/>
        </w:rPr>
        <w:lastRenderedPageBreak/>
        <w:t xml:space="preserve">According to Aggarwal and Thakur (2013), rating scales method is considered to be the easiest traditional annual evaluation </w:t>
      </w:r>
      <w:r w:rsidR="00C304E5" w:rsidRPr="00011F25">
        <w:rPr>
          <w:rFonts w:ascii="Times New Roman" w:hAnsi="Times New Roman" w:cs="Times New Roman"/>
          <w:sz w:val="24"/>
          <w:szCs w:val="24"/>
        </w:rPr>
        <w:t>method</w:t>
      </w:r>
      <w:r w:rsidRPr="00011F25">
        <w:rPr>
          <w:rFonts w:ascii="Times New Roman" w:hAnsi="Times New Roman" w:cs="Times New Roman"/>
          <w:sz w:val="24"/>
          <w:szCs w:val="24"/>
        </w:rPr>
        <w:t xml:space="preserve"> that most employers like to adopt when carrying out employee performance appraisal. In regards to forced choice metho</w:t>
      </w:r>
      <w:r w:rsidRPr="00011F25">
        <w:rPr>
          <w:rFonts w:ascii="Times New Roman" w:hAnsi="Times New Roman" w:cs="Times New Roman"/>
          <w:sz w:val="24"/>
          <w:szCs w:val="24"/>
        </w:rPr>
        <w:t>d, the rater is forced to provide answerers on ready-made statements on two perspectives either true or false. Even though many employers still rely on traditional performance appraisal methods, it is believed that these methods are not effective ways of a</w:t>
      </w:r>
      <w:r w:rsidRPr="00011F25">
        <w:rPr>
          <w:rFonts w:ascii="Times New Roman" w:hAnsi="Times New Roman" w:cs="Times New Roman"/>
          <w:sz w:val="24"/>
          <w:szCs w:val="24"/>
        </w:rPr>
        <w:t xml:space="preserve">ssessing the work performance of employees. Compared to the new real-time feedback method, the traditional annual evaluation methods are ineffective and inadequate. According to Blanchard (2016), real-time feedback is the best and most effective method of </w:t>
      </w:r>
      <w:r w:rsidRPr="00011F25">
        <w:rPr>
          <w:rFonts w:ascii="Times New Roman" w:hAnsi="Times New Roman" w:cs="Times New Roman"/>
          <w:sz w:val="24"/>
          <w:szCs w:val="24"/>
        </w:rPr>
        <w:t>performing employee performance appraisal. According to the author, the traditional performance appraisal methods are considered ineffective because they are characterized by the following features: First, the methods only evaluate or seek to assess employ</w:t>
      </w:r>
      <w:r w:rsidRPr="00011F25">
        <w:rPr>
          <w:rFonts w:ascii="Times New Roman" w:hAnsi="Times New Roman" w:cs="Times New Roman"/>
          <w:sz w:val="24"/>
          <w:szCs w:val="24"/>
        </w:rPr>
        <w:t>ee performance and do not exclude planning and development. Secondly, the main purpose of most of the traditional performance appraisal methods is to determine the financial incentives. Thirdly, the methods are impersonal, bureaucratic and centralized. Las</w:t>
      </w:r>
      <w:r w:rsidRPr="00011F25">
        <w:rPr>
          <w:rFonts w:ascii="Times New Roman" w:hAnsi="Times New Roman" w:cs="Times New Roman"/>
          <w:sz w:val="24"/>
          <w:szCs w:val="24"/>
        </w:rPr>
        <w:t>tly, the traditional appraisal methods in most cases do not include involvement or input of the assessed employee (Blanchard, 2016).  As a result, the traditional performance appraisal methods are considered ineffective. According to Blanchard (2016), such</w:t>
      </w:r>
      <w:r w:rsidRPr="00011F25">
        <w:rPr>
          <w:rFonts w:ascii="Times New Roman" w:hAnsi="Times New Roman" w:cs="Times New Roman"/>
          <w:sz w:val="24"/>
          <w:szCs w:val="24"/>
        </w:rPr>
        <w:t xml:space="preserve"> appraisal methods can hardly motivate employees to give their optimal effort in work because the point of emphasis is on the quantitative information instead of qualitative. Such performance appraisals consume too much financial and time resources of the </w:t>
      </w:r>
      <w:r w:rsidRPr="00011F25">
        <w:rPr>
          <w:rFonts w:ascii="Times New Roman" w:hAnsi="Times New Roman" w:cs="Times New Roman"/>
          <w:sz w:val="24"/>
          <w:szCs w:val="24"/>
        </w:rPr>
        <w:t xml:space="preserve">company, but very little value is attained in return. Therefore, the new real-time feedback performance appraisal is recommended.  </w:t>
      </w:r>
    </w:p>
    <w:p w14:paraId="3A56E9C4" w14:textId="77777777" w:rsidR="00011F25" w:rsidRPr="00011F25" w:rsidRDefault="00C724EE" w:rsidP="00011F25">
      <w:pPr>
        <w:spacing w:after="0" w:line="480" w:lineRule="auto"/>
        <w:ind w:firstLine="720"/>
        <w:rPr>
          <w:rFonts w:ascii="Times New Roman" w:hAnsi="Times New Roman" w:cs="Times New Roman"/>
          <w:sz w:val="24"/>
          <w:szCs w:val="24"/>
        </w:rPr>
      </w:pPr>
      <w:r w:rsidRPr="00011F25">
        <w:rPr>
          <w:rFonts w:ascii="Times New Roman" w:hAnsi="Times New Roman" w:cs="Times New Roman"/>
          <w:sz w:val="24"/>
          <w:szCs w:val="24"/>
        </w:rPr>
        <w:t>As the director of performance management of the company, I would choose real-time feedback performance appraisal method bec</w:t>
      </w:r>
      <w:r w:rsidRPr="00011F25">
        <w:rPr>
          <w:rFonts w:ascii="Times New Roman" w:hAnsi="Times New Roman" w:cs="Times New Roman"/>
          <w:sz w:val="24"/>
          <w:szCs w:val="24"/>
        </w:rPr>
        <w:t xml:space="preserve">ause of its effectiveness in motivating employees. </w:t>
      </w:r>
      <w:r w:rsidRPr="00011F25">
        <w:rPr>
          <w:rFonts w:ascii="Times New Roman" w:hAnsi="Times New Roman" w:cs="Times New Roman"/>
          <w:sz w:val="24"/>
          <w:szCs w:val="24"/>
        </w:rPr>
        <w:lastRenderedPageBreak/>
        <w:t>According to Cappelli and Tavis (2016), most companies in the United States today are shifting from the traditional annual performance appraisal methods to instant feedback or real-time feedback. Most of t</w:t>
      </w:r>
      <w:r w:rsidRPr="00011F25">
        <w:rPr>
          <w:rFonts w:ascii="Times New Roman" w:hAnsi="Times New Roman" w:cs="Times New Roman"/>
          <w:sz w:val="24"/>
          <w:szCs w:val="24"/>
        </w:rPr>
        <w:t>he companies that have adopted real-time feedback include technology firms such as Adobe, Juniper Systems, Dell, Microsoft and IBM (Cappelli &amp; Tavis, 2016). As Blanchard (2016) explains, the majority of companies today considered traditional performance re</w:t>
      </w:r>
      <w:r w:rsidRPr="00011F25">
        <w:rPr>
          <w:rFonts w:ascii="Times New Roman" w:hAnsi="Times New Roman" w:cs="Times New Roman"/>
          <w:sz w:val="24"/>
          <w:szCs w:val="24"/>
        </w:rPr>
        <w:t>view methods useless and a complete waste of time and resources. Blanchard (2016) explains the significance and effectiveness of real-time feedback approach citing that this method is suitable today because it is more valuable when the time factor is consi</w:t>
      </w:r>
      <w:r w:rsidRPr="00011F25">
        <w:rPr>
          <w:rFonts w:ascii="Times New Roman" w:hAnsi="Times New Roman" w:cs="Times New Roman"/>
          <w:sz w:val="24"/>
          <w:szCs w:val="24"/>
        </w:rPr>
        <w:t>dered. For example, when the manager notices any display of behaviour that needs to be corrected or reinforced he or she immediately reacts and provides feedback on what action should be taken instead of waiting until the end of the year to provide the emp</w:t>
      </w:r>
      <w:r w:rsidRPr="00011F25">
        <w:rPr>
          <w:rFonts w:ascii="Times New Roman" w:hAnsi="Times New Roman" w:cs="Times New Roman"/>
          <w:sz w:val="24"/>
          <w:szCs w:val="24"/>
        </w:rPr>
        <w:t xml:space="preserve">loyees with either positive or negative feedback. According to Blanchard (2016), real-time feedback coaching system or continuous feedback assists employees to understand what they are required to do and the company's expectations, especially if they want </w:t>
      </w:r>
      <w:r w:rsidRPr="00011F25">
        <w:rPr>
          <w:rFonts w:ascii="Times New Roman" w:hAnsi="Times New Roman" w:cs="Times New Roman"/>
          <w:sz w:val="24"/>
          <w:szCs w:val="24"/>
        </w:rPr>
        <w:t>to achieve a good performance or to correct poor performance as well as improve the general average performance of the firm.</w:t>
      </w:r>
    </w:p>
    <w:p w14:paraId="3352E4C9" w14:textId="77777777" w:rsidR="00011F25" w:rsidRPr="00011F25" w:rsidRDefault="00C724EE" w:rsidP="00011F25">
      <w:pPr>
        <w:spacing w:after="0" w:line="480" w:lineRule="auto"/>
        <w:ind w:firstLine="720"/>
        <w:rPr>
          <w:rFonts w:ascii="Times New Roman" w:hAnsi="Times New Roman" w:cs="Times New Roman"/>
          <w:sz w:val="24"/>
          <w:szCs w:val="24"/>
        </w:rPr>
      </w:pPr>
      <w:r w:rsidRPr="00011F25">
        <w:rPr>
          <w:rFonts w:ascii="Times New Roman" w:hAnsi="Times New Roman" w:cs="Times New Roman"/>
          <w:sz w:val="24"/>
          <w:szCs w:val="24"/>
        </w:rPr>
        <w:t>According to Locke (1982), Fredrick Taylor's theory of scientific management emphasize the need to increase the workers' efficiency</w:t>
      </w:r>
      <w:r w:rsidRPr="00011F25">
        <w:rPr>
          <w:rFonts w:ascii="Times New Roman" w:hAnsi="Times New Roman" w:cs="Times New Roman"/>
          <w:sz w:val="24"/>
          <w:szCs w:val="24"/>
        </w:rPr>
        <w:t xml:space="preserve"> in the company.  According to Taylor, the main objective of management should be to secure the maximum achievement or prosperity for the workers (Locke, 1982). Taylor would have responded to the real-time feedback coaching system as a positive strategy to</w:t>
      </w:r>
      <w:r w:rsidRPr="00011F25">
        <w:rPr>
          <w:rFonts w:ascii="Times New Roman" w:hAnsi="Times New Roman" w:cs="Times New Roman"/>
          <w:sz w:val="24"/>
          <w:szCs w:val="24"/>
        </w:rPr>
        <w:t xml:space="preserve">wards achieving employees' prosperity. In his theory, Taylor identified the importance of management commitment as well as the need to undertake gradual implementation and education in the companies. Therefore, he would have supported the </w:t>
      </w:r>
      <w:r w:rsidRPr="00011F25">
        <w:rPr>
          <w:rFonts w:ascii="Times New Roman" w:hAnsi="Times New Roman" w:cs="Times New Roman"/>
          <w:sz w:val="24"/>
          <w:szCs w:val="24"/>
        </w:rPr>
        <w:lastRenderedPageBreak/>
        <w:t>continuous feedba</w:t>
      </w:r>
      <w:r w:rsidRPr="00011F25">
        <w:rPr>
          <w:rFonts w:ascii="Times New Roman" w:hAnsi="Times New Roman" w:cs="Times New Roman"/>
          <w:sz w:val="24"/>
          <w:szCs w:val="24"/>
        </w:rPr>
        <w:t xml:space="preserve">ck coaching system because it gives consideration to gradual education to employees. </w:t>
      </w:r>
    </w:p>
    <w:p w14:paraId="0D8635FE" w14:textId="45614EE5" w:rsidR="007B2DB1" w:rsidRDefault="00C724EE" w:rsidP="00C304E5">
      <w:pPr>
        <w:spacing w:after="0" w:line="480" w:lineRule="auto"/>
        <w:ind w:firstLine="720"/>
        <w:rPr>
          <w:rFonts w:ascii="Times New Roman" w:hAnsi="Times New Roman" w:cs="Times New Roman"/>
          <w:sz w:val="24"/>
          <w:szCs w:val="24"/>
        </w:rPr>
      </w:pPr>
      <w:r w:rsidRPr="00011F25">
        <w:rPr>
          <w:rFonts w:ascii="Times New Roman" w:hAnsi="Times New Roman" w:cs="Times New Roman"/>
          <w:sz w:val="24"/>
          <w:szCs w:val="24"/>
        </w:rPr>
        <w:t xml:space="preserve">In conclusion, despite that many organizations still rely on the traditional annual performance appraisal methods; this essay has highlighted the importance of real-time </w:t>
      </w:r>
      <w:r w:rsidRPr="00011F25">
        <w:rPr>
          <w:rFonts w:ascii="Times New Roman" w:hAnsi="Times New Roman" w:cs="Times New Roman"/>
          <w:sz w:val="24"/>
          <w:szCs w:val="24"/>
        </w:rPr>
        <w:t>feedback coaching system while also noting the ineffectiveness of the traditional annual evaluation methods. From the discussion, real-time feedback coaching seems to be the most effective performance appraisal method because it helps in improving the perf</w:t>
      </w:r>
      <w:r w:rsidRPr="00011F25">
        <w:rPr>
          <w:rFonts w:ascii="Times New Roman" w:hAnsi="Times New Roman" w:cs="Times New Roman"/>
          <w:sz w:val="24"/>
          <w:szCs w:val="24"/>
        </w:rPr>
        <w:t>ormance of the employees. Instead of telling someone that he or she should work on her leadership skills like it is in the traditional annual evaluation methods, real-time feedback coaching system involves identifying the problem and trying to help the ind</w:t>
      </w:r>
      <w:r w:rsidRPr="00011F25">
        <w:rPr>
          <w:rFonts w:ascii="Times New Roman" w:hAnsi="Times New Roman" w:cs="Times New Roman"/>
          <w:sz w:val="24"/>
          <w:szCs w:val="24"/>
        </w:rPr>
        <w:t>ividual build on the areas that could have impacted her outcome negatively. Therefore, real-time performance appraisal feedback system is an effective way to motivate employees and increase employee retention rate in the company.</w:t>
      </w:r>
    </w:p>
    <w:p w14:paraId="7CE61EE0" w14:textId="77777777" w:rsidR="00C304E5" w:rsidRDefault="00C724EE" w:rsidP="007B2DB1">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14:paraId="70D1F7C9" w14:textId="7F550D24" w:rsidR="007B2DB1" w:rsidRPr="007B2DB1" w:rsidRDefault="00C724EE" w:rsidP="007B2DB1">
      <w:pPr>
        <w:spacing w:after="0" w:line="480" w:lineRule="auto"/>
        <w:ind w:left="720" w:hanging="720"/>
        <w:jc w:val="center"/>
        <w:rPr>
          <w:rFonts w:ascii="Times New Roman" w:hAnsi="Times New Roman" w:cs="Times New Roman"/>
          <w:sz w:val="24"/>
          <w:szCs w:val="24"/>
        </w:rPr>
      </w:pPr>
      <w:r w:rsidRPr="007B2DB1">
        <w:rPr>
          <w:rFonts w:ascii="Times New Roman" w:hAnsi="Times New Roman" w:cs="Times New Roman"/>
          <w:sz w:val="24"/>
          <w:szCs w:val="24"/>
        </w:rPr>
        <w:lastRenderedPageBreak/>
        <w:t>References</w:t>
      </w:r>
    </w:p>
    <w:p w14:paraId="421BC1CC" w14:textId="77777777" w:rsidR="007B2DB1" w:rsidRPr="007B2DB1" w:rsidRDefault="00C724EE" w:rsidP="007B2DB1">
      <w:pPr>
        <w:spacing w:after="0" w:line="480" w:lineRule="auto"/>
        <w:ind w:left="720" w:hanging="720"/>
        <w:rPr>
          <w:rFonts w:ascii="Times New Roman" w:hAnsi="Times New Roman" w:cs="Times New Roman"/>
          <w:color w:val="222222"/>
          <w:sz w:val="24"/>
          <w:szCs w:val="24"/>
          <w:shd w:val="clear" w:color="auto" w:fill="FFFFFF"/>
        </w:rPr>
      </w:pPr>
      <w:r w:rsidRPr="007B2DB1">
        <w:rPr>
          <w:rFonts w:ascii="Times New Roman" w:hAnsi="Times New Roman" w:cs="Times New Roman"/>
          <w:color w:val="222222"/>
          <w:sz w:val="24"/>
          <w:szCs w:val="24"/>
          <w:shd w:val="clear" w:color="auto" w:fill="FFFFFF"/>
        </w:rPr>
        <w:t>Aggarwal, A., &amp; Thakur, G. S. M. (2013). Techniques of performance appraisal-a review. </w:t>
      </w:r>
      <w:r w:rsidRPr="007B2DB1">
        <w:rPr>
          <w:rFonts w:ascii="Times New Roman" w:hAnsi="Times New Roman" w:cs="Times New Roman"/>
          <w:i/>
          <w:iCs/>
          <w:color w:val="222222"/>
          <w:sz w:val="24"/>
          <w:szCs w:val="24"/>
          <w:shd w:val="clear" w:color="auto" w:fill="FFFFFF"/>
        </w:rPr>
        <w:t>International Journal of Engineering and Advanced Technology (IJEAT)</w:t>
      </w:r>
      <w:r w:rsidRPr="007B2DB1">
        <w:rPr>
          <w:rFonts w:ascii="Times New Roman" w:hAnsi="Times New Roman" w:cs="Times New Roman"/>
          <w:color w:val="222222"/>
          <w:sz w:val="24"/>
          <w:szCs w:val="24"/>
          <w:shd w:val="clear" w:color="auto" w:fill="FFFFFF"/>
        </w:rPr>
        <w:t>, </w:t>
      </w:r>
      <w:r w:rsidRPr="007B2DB1">
        <w:rPr>
          <w:rFonts w:ascii="Times New Roman" w:hAnsi="Times New Roman" w:cs="Times New Roman"/>
          <w:i/>
          <w:iCs/>
          <w:color w:val="222222"/>
          <w:sz w:val="24"/>
          <w:szCs w:val="24"/>
          <w:shd w:val="clear" w:color="auto" w:fill="FFFFFF"/>
        </w:rPr>
        <w:t>2</w:t>
      </w:r>
      <w:r w:rsidRPr="007B2DB1">
        <w:rPr>
          <w:rFonts w:ascii="Times New Roman" w:hAnsi="Times New Roman" w:cs="Times New Roman"/>
          <w:color w:val="222222"/>
          <w:sz w:val="24"/>
          <w:szCs w:val="24"/>
          <w:shd w:val="clear" w:color="auto" w:fill="FFFFFF"/>
        </w:rPr>
        <w:t>(3), 617-621.</w:t>
      </w:r>
    </w:p>
    <w:p w14:paraId="3DE6789D" w14:textId="26B21C90" w:rsidR="007B2DB1" w:rsidRPr="007B2DB1" w:rsidRDefault="00C724EE" w:rsidP="007B2DB1">
      <w:pPr>
        <w:spacing w:after="0" w:line="480" w:lineRule="auto"/>
        <w:ind w:left="720" w:hanging="720"/>
        <w:rPr>
          <w:rFonts w:ascii="Times New Roman" w:hAnsi="Times New Roman" w:cs="Times New Roman"/>
          <w:color w:val="222222"/>
          <w:sz w:val="24"/>
          <w:szCs w:val="24"/>
          <w:shd w:val="clear" w:color="auto" w:fill="FFFFFF"/>
        </w:rPr>
      </w:pPr>
      <w:r w:rsidRPr="007B2DB1">
        <w:rPr>
          <w:rFonts w:ascii="Times New Roman" w:hAnsi="Times New Roman" w:cs="Times New Roman"/>
          <w:color w:val="222222"/>
          <w:sz w:val="24"/>
          <w:szCs w:val="24"/>
          <w:shd w:val="clear" w:color="auto" w:fill="FFFFFF"/>
        </w:rPr>
        <w:t xml:space="preserve">Blanchard, K. (2016, April). Annual vs. Real-Time Performance Appraisal: Feedback is the breakfast of champions. </w:t>
      </w:r>
      <w:r w:rsidR="00C304E5" w:rsidRPr="007B2DB1">
        <w:rPr>
          <w:rFonts w:ascii="Times New Roman" w:hAnsi="Times New Roman" w:cs="Times New Roman"/>
          <w:i/>
          <w:color w:val="222222"/>
          <w:sz w:val="24"/>
          <w:szCs w:val="24"/>
          <w:shd w:val="clear" w:color="auto" w:fill="FFFFFF"/>
        </w:rPr>
        <w:t>WordPress</w:t>
      </w:r>
      <w:r w:rsidRPr="007B2DB1">
        <w:rPr>
          <w:rFonts w:ascii="Times New Roman" w:hAnsi="Times New Roman" w:cs="Times New Roman"/>
          <w:i/>
          <w:color w:val="222222"/>
          <w:sz w:val="24"/>
          <w:szCs w:val="24"/>
          <w:shd w:val="clear" w:color="auto" w:fill="FFFFFF"/>
        </w:rPr>
        <w:t>.</w:t>
      </w:r>
      <w:r w:rsidRPr="007B2DB1">
        <w:rPr>
          <w:rFonts w:ascii="Times New Roman" w:hAnsi="Times New Roman" w:cs="Times New Roman"/>
          <w:color w:val="222222"/>
          <w:sz w:val="24"/>
          <w:szCs w:val="24"/>
          <w:shd w:val="clear" w:color="auto" w:fill="FFFFFF"/>
        </w:rPr>
        <w:t xml:space="preserve"> Retrieved from https://takingitpersonnely.wordpress.com/2016/03/29/annual-vs-real-time-performance-appraisal/</w:t>
      </w:r>
    </w:p>
    <w:p w14:paraId="4DAE0024" w14:textId="77777777" w:rsidR="007B2DB1" w:rsidRPr="007B2DB1" w:rsidRDefault="00C724EE" w:rsidP="007B2DB1">
      <w:pPr>
        <w:spacing w:after="0" w:line="480" w:lineRule="auto"/>
        <w:ind w:left="720" w:hanging="720"/>
        <w:rPr>
          <w:rFonts w:ascii="Times New Roman" w:hAnsi="Times New Roman" w:cs="Times New Roman"/>
          <w:color w:val="222222"/>
          <w:sz w:val="24"/>
          <w:szCs w:val="24"/>
          <w:shd w:val="clear" w:color="auto" w:fill="FFFFFF"/>
        </w:rPr>
      </w:pPr>
      <w:r w:rsidRPr="007B2DB1">
        <w:rPr>
          <w:rFonts w:ascii="Times New Roman" w:hAnsi="Times New Roman" w:cs="Times New Roman"/>
          <w:color w:val="222222"/>
          <w:sz w:val="24"/>
          <w:szCs w:val="24"/>
          <w:shd w:val="clear" w:color="auto" w:fill="FFFFFF"/>
        </w:rPr>
        <w:t>Cappelli, P., &amp; Tavis,</w:t>
      </w:r>
      <w:r w:rsidRPr="007B2DB1">
        <w:rPr>
          <w:rFonts w:ascii="Times New Roman" w:hAnsi="Times New Roman" w:cs="Times New Roman"/>
          <w:color w:val="222222"/>
          <w:sz w:val="24"/>
          <w:szCs w:val="24"/>
          <w:shd w:val="clear" w:color="auto" w:fill="FFFFFF"/>
        </w:rPr>
        <w:t xml:space="preserve"> A. (2016, October). The Performance Management Revolution. </w:t>
      </w:r>
      <w:r w:rsidRPr="007B2DB1">
        <w:rPr>
          <w:rFonts w:ascii="Times New Roman" w:hAnsi="Times New Roman" w:cs="Times New Roman"/>
          <w:i/>
          <w:color w:val="222222"/>
          <w:sz w:val="24"/>
          <w:szCs w:val="24"/>
          <w:shd w:val="clear" w:color="auto" w:fill="FFFFFF"/>
        </w:rPr>
        <w:t>Harvard Business Review</w:t>
      </w:r>
      <w:r w:rsidRPr="007B2DB1">
        <w:rPr>
          <w:rFonts w:ascii="Times New Roman" w:hAnsi="Times New Roman" w:cs="Times New Roman"/>
          <w:color w:val="222222"/>
          <w:sz w:val="24"/>
          <w:szCs w:val="24"/>
          <w:shd w:val="clear" w:color="auto" w:fill="FFFFFF"/>
        </w:rPr>
        <w:t>. Retrieved from https://hbr.org/2016/10/the-performance-management-revolution</w:t>
      </w:r>
    </w:p>
    <w:p w14:paraId="258C7BA5" w14:textId="233B80DF" w:rsidR="007B2DB1" w:rsidRPr="00C304E5" w:rsidRDefault="00C724EE" w:rsidP="00C304E5">
      <w:pPr>
        <w:spacing w:after="0" w:line="480" w:lineRule="auto"/>
        <w:ind w:left="720" w:hanging="720"/>
        <w:rPr>
          <w:rFonts w:ascii="Times New Roman" w:hAnsi="Times New Roman" w:cs="Times New Roman"/>
          <w:color w:val="222222"/>
          <w:sz w:val="24"/>
          <w:szCs w:val="24"/>
          <w:shd w:val="clear" w:color="auto" w:fill="FFFFFF"/>
        </w:rPr>
      </w:pPr>
      <w:r w:rsidRPr="007B2DB1">
        <w:rPr>
          <w:rFonts w:ascii="Times New Roman" w:hAnsi="Times New Roman" w:cs="Times New Roman"/>
          <w:color w:val="222222"/>
          <w:sz w:val="24"/>
          <w:szCs w:val="24"/>
          <w:shd w:val="clear" w:color="auto" w:fill="FFFFFF"/>
        </w:rPr>
        <w:t>Locke, E. A. (1982). The ideas of Frederick W. Taylor: an evaluation. </w:t>
      </w:r>
      <w:r w:rsidRPr="007B2DB1">
        <w:rPr>
          <w:rFonts w:ascii="Times New Roman" w:hAnsi="Times New Roman" w:cs="Times New Roman"/>
          <w:i/>
          <w:iCs/>
          <w:color w:val="222222"/>
          <w:sz w:val="24"/>
          <w:szCs w:val="24"/>
          <w:shd w:val="clear" w:color="auto" w:fill="FFFFFF"/>
        </w:rPr>
        <w:t>Academy of Management Re</w:t>
      </w:r>
      <w:r w:rsidRPr="007B2DB1">
        <w:rPr>
          <w:rFonts w:ascii="Times New Roman" w:hAnsi="Times New Roman" w:cs="Times New Roman"/>
          <w:i/>
          <w:iCs/>
          <w:color w:val="222222"/>
          <w:sz w:val="24"/>
          <w:szCs w:val="24"/>
          <w:shd w:val="clear" w:color="auto" w:fill="FFFFFF"/>
        </w:rPr>
        <w:t>view</w:t>
      </w:r>
      <w:r w:rsidRPr="007B2DB1">
        <w:rPr>
          <w:rFonts w:ascii="Times New Roman" w:hAnsi="Times New Roman" w:cs="Times New Roman"/>
          <w:color w:val="222222"/>
          <w:sz w:val="24"/>
          <w:szCs w:val="24"/>
          <w:shd w:val="clear" w:color="auto" w:fill="FFFFFF"/>
        </w:rPr>
        <w:t>, </w:t>
      </w:r>
      <w:r w:rsidRPr="007B2DB1">
        <w:rPr>
          <w:rFonts w:ascii="Times New Roman" w:hAnsi="Times New Roman" w:cs="Times New Roman"/>
          <w:i/>
          <w:iCs/>
          <w:color w:val="222222"/>
          <w:sz w:val="24"/>
          <w:szCs w:val="24"/>
          <w:shd w:val="clear" w:color="auto" w:fill="FFFFFF"/>
        </w:rPr>
        <w:t>7</w:t>
      </w:r>
      <w:r w:rsidRPr="007B2DB1">
        <w:rPr>
          <w:rFonts w:ascii="Times New Roman" w:hAnsi="Times New Roman" w:cs="Times New Roman"/>
          <w:color w:val="222222"/>
          <w:sz w:val="24"/>
          <w:szCs w:val="24"/>
          <w:shd w:val="clear" w:color="auto" w:fill="FFFFFF"/>
        </w:rPr>
        <w:t>(1), 14-24.</w:t>
      </w:r>
    </w:p>
    <w:sectPr w:rsidR="007B2DB1" w:rsidRPr="00C304E5" w:rsidSect="00011F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CC3B0" w14:textId="77777777" w:rsidR="00C724EE" w:rsidRDefault="00C724EE">
      <w:pPr>
        <w:spacing w:after="0" w:line="240" w:lineRule="auto"/>
      </w:pPr>
      <w:r>
        <w:separator/>
      </w:r>
    </w:p>
  </w:endnote>
  <w:endnote w:type="continuationSeparator" w:id="0">
    <w:p w14:paraId="3C969504" w14:textId="77777777" w:rsidR="00C724EE" w:rsidRDefault="00C72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0861FF" w14:textId="77777777" w:rsidR="00C724EE" w:rsidRDefault="00C724EE">
      <w:pPr>
        <w:spacing w:after="0" w:line="240" w:lineRule="auto"/>
      </w:pPr>
      <w:r>
        <w:separator/>
      </w:r>
    </w:p>
  </w:footnote>
  <w:footnote w:type="continuationSeparator" w:id="0">
    <w:p w14:paraId="17455B96" w14:textId="77777777" w:rsidR="00C724EE" w:rsidRDefault="00C724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F8048" w14:textId="470C08BA" w:rsidR="00011F25" w:rsidRPr="00C304E5" w:rsidRDefault="00C724EE">
    <w:pPr>
      <w:pStyle w:val="Header"/>
    </w:pPr>
    <w:r w:rsidRPr="00C304E5">
      <w:rPr>
        <w:rFonts w:ascii="Times New Roman" w:hAnsi="Times New Roman" w:cs="Times New Roman"/>
      </w:rPr>
      <w:t>PERFORMANCE APPRAISAL VS</w:t>
    </w:r>
    <w:r w:rsidR="001D34F5">
      <w:rPr>
        <w:rFonts w:ascii="Times New Roman" w:hAnsi="Times New Roman" w:cs="Times New Roman"/>
      </w:rPr>
      <w:t>.</w:t>
    </w:r>
    <w:r w:rsidRPr="00C304E5">
      <w:rPr>
        <w:rFonts w:ascii="Times New Roman" w:hAnsi="Times New Roman" w:cs="Times New Roman"/>
      </w:rPr>
      <w:t xml:space="preserve"> REAL-TIME FEEDBACK</w:t>
    </w:r>
    <w:r w:rsidRPr="00C304E5">
      <w:rPr>
        <w:rFonts w:ascii="Times New Roman" w:hAnsi="Times New Roman" w:cs="Times New Roman"/>
      </w:rPr>
      <w:tab/>
    </w:r>
    <w:r w:rsidRPr="00C304E5">
      <w:rPr>
        <w:rFonts w:ascii="Times New Roman" w:hAnsi="Times New Roman" w:cs="Times New Roman"/>
      </w:rPr>
      <w:fldChar w:fldCharType="begin"/>
    </w:r>
    <w:r w:rsidRPr="00C304E5">
      <w:rPr>
        <w:rFonts w:ascii="Times New Roman" w:hAnsi="Times New Roman" w:cs="Times New Roman"/>
      </w:rPr>
      <w:instrText xml:space="preserve"> PAGE   \* MERGEFORMAT </w:instrText>
    </w:r>
    <w:r w:rsidRPr="00C304E5">
      <w:rPr>
        <w:rFonts w:ascii="Times New Roman" w:hAnsi="Times New Roman" w:cs="Times New Roman"/>
      </w:rPr>
      <w:fldChar w:fldCharType="separate"/>
    </w:r>
    <w:r w:rsidR="007B2DB1" w:rsidRPr="00C304E5">
      <w:rPr>
        <w:rFonts w:ascii="Times New Roman" w:hAnsi="Times New Roman" w:cs="Times New Roman"/>
        <w:noProof/>
      </w:rPr>
      <w:t>2</w:t>
    </w:r>
    <w:r w:rsidRPr="00C304E5">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68DBA" w14:textId="165174BD" w:rsidR="00011F25" w:rsidRPr="00C304E5" w:rsidRDefault="00C724EE">
    <w:pPr>
      <w:pStyle w:val="Header"/>
      <w:rPr>
        <w:rFonts w:ascii="Times New Roman" w:hAnsi="Times New Roman" w:cs="Times New Roman"/>
      </w:rPr>
    </w:pPr>
    <w:r w:rsidRPr="00C304E5">
      <w:rPr>
        <w:rFonts w:ascii="Times New Roman" w:hAnsi="Times New Roman" w:cs="Times New Roman"/>
      </w:rPr>
      <w:t>Running head: PERFORMANCE APPRAISAL VS</w:t>
    </w:r>
    <w:r w:rsidR="001D34F5">
      <w:rPr>
        <w:rFonts w:ascii="Times New Roman" w:hAnsi="Times New Roman" w:cs="Times New Roman"/>
      </w:rPr>
      <w:t>.</w:t>
    </w:r>
    <w:r w:rsidRPr="00C304E5">
      <w:rPr>
        <w:rFonts w:ascii="Times New Roman" w:hAnsi="Times New Roman" w:cs="Times New Roman"/>
      </w:rPr>
      <w:t xml:space="preserve"> REAL-TIME FEEDBACK</w:t>
    </w:r>
    <w:r w:rsidRPr="00C304E5">
      <w:rPr>
        <w:rFonts w:ascii="Times New Roman" w:hAnsi="Times New Roman" w:cs="Times New Roman"/>
      </w:rPr>
      <w:tab/>
    </w:r>
    <w:r w:rsidRPr="00C304E5">
      <w:rPr>
        <w:rFonts w:ascii="Times New Roman" w:hAnsi="Times New Roman" w:cs="Times New Roman"/>
      </w:rPr>
      <w:fldChar w:fldCharType="begin"/>
    </w:r>
    <w:r w:rsidRPr="00C304E5">
      <w:rPr>
        <w:rFonts w:ascii="Times New Roman" w:hAnsi="Times New Roman" w:cs="Times New Roman"/>
      </w:rPr>
      <w:instrText xml:space="preserve"> PAGE   \* MERGEFORMAT </w:instrText>
    </w:r>
    <w:r w:rsidRPr="00C304E5">
      <w:rPr>
        <w:rFonts w:ascii="Times New Roman" w:hAnsi="Times New Roman" w:cs="Times New Roman"/>
      </w:rPr>
      <w:fldChar w:fldCharType="separate"/>
    </w:r>
    <w:r w:rsidR="007B2DB1" w:rsidRPr="00C304E5">
      <w:rPr>
        <w:rFonts w:ascii="Times New Roman" w:hAnsi="Times New Roman" w:cs="Times New Roman"/>
        <w:noProof/>
      </w:rPr>
      <w:t>1</w:t>
    </w:r>
    <w:r w:rsidRPr="00C304E5">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15C"/>
    <w:rsid w:val="00011F25"/>
    <w:rsid w:val="001D34F5"/>
    <w:rsid w:val="0028215C"/>
    <w:rsid w:val="00311014"/>
    <w:rsid w:val="00411D1A"/>
    <w:rsid w:val="004A06C0"/>
    <w:rsid w:val="005C12BC"/>
    <w:rsid w:val="007B2DB1"/>
    <w:rsid w:val="008D1FB0"/>
    <w:rsid w:val="00A72D0F"/>
    <w:rsid w:val="00A90CA9"/>
    <w:rsid w:val="00A96C42"/>
    <w:rsid w:val="00C304E5"/>
    <w:rsid w:val="00C724EE"/>
    <w:rsid w:val="00C74034"/>
    <w:rsid w:val="00D8237E"/>
    <w:rsid w:val="00F32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F6879"/>
  <w15:docId w15:val="{EC68B668-0788-4A84-A115-B9186906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F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F25"/>
  </w:style>
  <w:style w:type="paragraph" w:styleId="Footer">
    <w:name w:val="footer"/>
    <w:basedOn w:val="Normal"/>
    <w:link w:val="FooterChar"/>
    <w:uiPriority w:val="99"/>
    <w:unhideWhenUsed/>
    <w:rsid w:val="00011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6</Pages>
  <Words>1170</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2018-12-20T04:56:00Z</dcterms:created>
  <dcterms:modified xsi:type="dcterms:W3CDTF">2018-12-21T12:37:00Z</dcterms:modified>
</cp:coreProperties>
</file>